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951B28" w:rsidP="009A3285">
      <w:pPr>
        <w:pStyle w:val="NoSpacing"/>
        <w:jc w:val="center"/>
        <w:rPr>
          <w:rFonts w:asciiTheme="majorHAnsi" w:hAnsiTheme="majorHAnsi"/>
        </w:rPr>
      </w:pPr>
      <w:r>
        <w:rPr>
          <w:rFonts w:asciiTheme="majorHAnsi" w:hAnsiTheme="majorHAnsi"/>
        </w:rPr>
        <w:t>March</w:t>
      </w:r>
      <w:r w:rsidR="00E97BA7">
        <w:rPr>
          <w:rFonts w:asciiTheme="majorHAnsi" w:hAnsiTheme="majorHAnsi"/>
        </w:rPr>
        <w:t xml:space="preserve"> 18</w:t>
      </w:r>
      <w:r w:rsidR="003B3F98">
        <w:rPr>
          <w:rFonts w:asciiTheme="majorHAnsi" w:hAnsiTheme="majorHAnsi"/>
        </w:rPr>
        <w:t>, 2013</w:t>
      </w:r>
    </w:p>
    <w:p w:rsidR="009A3285" w:rsidRDefault="009A3285" w:rsidP="003B3F98">
      <w:pPr>
        <w:pStyle w:val="NoSpacing"/>
        <w:tabs>
          <w:tab w:val="left" w:pos="5475"/>
        </w:tabs>
        <w:rPr>
          <w:rFonts w:asciiTheme="majorHAnsi" w:hAnsiTheme="majorHAnsi"/>
        </w:rPr>
      </w:pPr>
    </w:p>
    <w:p w:rsidR="009A3285" w:rsidRDefault="009A3285"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3B3F98">
        <w:rPr>
          <w:rFonts w:asciiTheme="majorHAnsi" w:hAnsiTheme="majorHAnsi"/>
        </w:rPr>
        <w:t>ioners met at approximately 5:3</w:t>
      </w:r>
      <w:r w:rsidR="00951B28">
        <w:rPr>
          <w:rFonts w:asciiTheme="majorHAnsi" w:hAnsiTheme="majorHAnsi"/>
        </w:rPr>
        <w:t>5</w:t>
      </w:r>
      <w:r>
        <w:rPr>
          <w:rFonts w:asciiTheme="majorHAnsi" w:hAnsiTheme="majorHAnsi"/>
        </w:rPr>
        <w:t xml:space="preserve"> </w:t>
      </w:r>
      <w:r w:rsidR="00E05E22">
        <w:rPr>
          <w:rFonts w:asciiTheme="majorHAnsi" w:hAnsiTheme="majorHAnsi"/>
        </w:rPr>
        <w:t>PM</w:t>
      </w:r>
      <w:r>
        <w:rPr>
          <w:rFonts w:asciiTheme="majorHAnsi" w:hAnsiTheme="majorHAnsi"/>
        </w:rPr>
        <w:t xml:space="preserve"> on </w:t>
      </w:r>
      <w:r w:rsidR="00951B28">
        <w:rPr>
          <w:rFonts w:asciiTheme="majorHAnsi" w:hAnsiTheme="majorHAnsi"/>
        </w:rPr>
        <w:t>March</w:t>
      </w:r>
      <w:r w:rsidR="00E97BA7">
        <w:rPr>
          <w:rFonts w:asciiTheme="majorHAnsi" w:hAnsiTheme="majorHAnsi"/>
        </w:rPr>
        <w:t xml:space="preserve"> 18</w:t>
      </w:r>
      <w:r w:rsidR="003B3F98">
        <w:rPr>
          <w:rFonts w:asciiTheme="majorHAnsi" w:hAnsiTheme="majorHAnsi"/>
        </w:rPr>
        <w:t>, 2013</w:t>
      </w:r>
      <w:r w:rsidR="00E97BA7">
        <w:rPr>
          <w:rFonts w:asciiTheme="majorHAnsi" w:hAnsiTheme="majorHAnsi"/>
        </w:rPr>
        <w:t xml:space="preserve"> </w:t>
      </w:r>
      <w:r w:rsidR="00951B28" w:rsidRPr="00951B28">
        <w:rPr>
          <w:rFonts w:asciiTheme="majorHAnsi" w:hAnsiTheme="majorHAnsi"/>
        </w:rPr>
        <w:t>in t</w:t>
      </w:r>
      <w:r w:rsidR="00951B28">
        <w:rPr>
          <w:rFonts w:asciiTheme="majorHAnsi" w:hAnsiTheme="majorHAnsi"/>
        </w:rPr>
        <w:t>he Board Room at the SLFPA – W O</w:t>
      </w:r>
      <w:r w:rsidR="00951B28" w:rsidRPr="00951B28">
        <w:rPr>
          <w:rFonts w:asciiTheme="majorHAnsi" w:hAnsiTheme="majorHAnsi"/>
        </w:rPr>
        <w:t>ffice, 7001 River Road, Marrero, Louisiana 70072</w:t>
      </w:r>
      <w:r w:rsidR="006C4A9A">
        <w:rPr>
          <w:rFonts w:asciiTheme="majorHAnsi" w:hAnsiTheme="majorHAnsi"/>
        </w:rPr>
        <w:t>.</w:t>
      </w:r>
    </w:p>
    <w:p w:rsidR="00D65B65" w:rsidRDefault="00E56DBE" w:rsidP="00092F9B">
      <w:pPr>
        <w:pStyle w:val="NoSpacing"/>
        <w:spacing w:before="100" w:beforeAutospacing="1" w:after="100" w:afterAutospacing="1" w:line="276" w:lineRule="auto"/>
        <w:jc w:val="both"/>
        <w:rPr>
          <w:rFonts w:asciiTheme="majorHAnsi" w:hAnsiTheme="majorHAnsi"/>
        </w:rPr>
      </w:pPr>
      <w:r w:rsidRPr="00E56DBE">
        <w:rPr>
          <w:rFonts w:asciiTheme="majorHAnsi" w:hAnsiTheme="majorHAnsi"/>
        </w:rPr>
        <w:t>Ms. Maclay</w:t>
      </w:r>
      <w:r w:rsidR="009A3285" w:rsidRPr="00E56DBE">
        <w:rPr>
          <w:rFonts w:asciiTheme="majorHAnsi" w:hAnsiTheme="majorHAnsi"/>
        </w:rPr>
        <w:t xml:space="preserve"> called the meeting to order</w:t>
      </w:r>
      <w:r w:rsidR="006C4A9A" w:rsidRPr="00E56DBE">
        <w:rPr>
          <w:rFonts w:asciiTheme="majorHAnsi" w:hAnsiTheme="majorHAnsi"/>
        </w:rPr>
        <w:t xml:space="preserve"> </w:t>
      </w:r>
      <w:r w:rsidR="009A3285" w:rsidRPr="00E56DBE">
        <w:rPr>
          <w:rFonts w:asciiTheme="majorHAnsi" w:hAnsiTheme="majorHAnsi"/>
        </w:rPr>
        <w:t>and directed Mr. Dauphin</w:t>
      </w:r>
      <w:r w:rsidR="009A3285">
        <w:rPr>
          <w:rFonts w:asciiTheme="majorHAnsi" w:hAnsiTheme="majorHAnsi"/>
        </w:rPr>
        <w:t xml:space="preserve"> to call the roll.</w:t>
      </w:r>
      <w:r w:rsidR="006F0C1F">
        <w:rPr>
          <w:rFonts w:asciiTheme="majorHAnsi" w:hAnsiTheme="majorHAnsi"/>
        </w:rPr>
        <w:t xml:space="preserve"> </w:t>
      </w:r>
    </w:p>
    <w:p w:rsidR="009A3285" w:rsidRDefault="003D7EFE"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In attendance were: </w:t>
      </w:r>
      <w:r w:rsidR="003848CD">
        <w:rPr>
          <w:rFonts w:asciiTheme="majorHAnsi" w:hAnsiTheme="majorHAnsi"/>
        </w:rPr>
        <w:t xml:space="preserve">Mr. Camnetar, </w:t>
      </w:r>
      <w:r w:rsidR="00ED1CF5">
        <w:rPr>
          <w:rFonts w:asciiTheme="majorHAnsi" w:hAnsiTheme="majorHAnsi"/>
        </w:rPr>
        <w:t>Mr. Dauphin</w:t>
      </w:r>
      <w:r w:rsidR="008D17C9">
        <w:rPr>
          <w:rFonts w:asciiTheme="majorHAnsi" w:hAnsiTheme="majorHAnsi"/>
        </w:rPr>
        <w:t>,</w:t>
      </w:r>
      <w:r w:rsidR="00B731E7">
        <w:rPr>
          <w:rFonts w:asciiTheme="majorHAnsi" w:hAnsiTheme="majorHAnsi"/>
        </w:rPr>
        <w:t xml:space="preserve"> </w:t>
      </w:r>
      <w:r w:rsidR="00D65B65">
        <w:rPr>
          <w:rFonts w:asciiTheme="majorHAnsi" w:hAnsiTheme="majorHAnsi"/>
        </w:rPr>
        <w:t xml:space="preserve">Ms. Maclay, </w:t>
      </w:r>
      <w:r w:rsidR="00A574AE">
        <w:rPr>
          <w:rFonts w:asciiTheme="majorHAnsi" w:hAnsiTheme="majorHAnsi"/>
        </w:rPr>
        <w:t xml:space="preserve">Mr. Merritt, Mr. Viera </w:t>
      </w:r>
      <w:r w:rsidR="003848CD">
        <w:rPr>
          <w:rFonts w:asciiTheme="majorHAnsi" w:hAnsiTheme="majorHAnsi"/>
        </w:rPr>
        <w:t xml:space="preserve">and </w:t>
      </w:r>
      <w:r w:rsidR="00B731E7">
        <w:rPr>
          <w:rFonts w:asciiTheme="majorHAnsi" w:hAnsiTheme="majorHAnsi"/>
        </w:rPr>
        <w:t>Mr. Wilkinson</w:t>
      </w:r>
      <w:r>
        <w:rPr>
          <w:rFonts w:asciiTheme="majorHAnsi" w:hAnsiTheme="majorHAnsi"/>
        </w:rPr>
        <w:t>.</w:t>
      </w:r>
      <w:r w:rsidR="00D06B52">
        <w:rPr>
          <w:rFonts w:asciiTheme="majorHAnsi" w:hAnsiTheme="majorHAnsi"/>
        </w:rPr>
        <w:t xml:space="preserve"> </w:t>
      </w:r>
      <w:r w:rsidR="00A574AE">
        <w:rPr>
          <w:rFonts w:asciiTheme="majorHAnsi" w:hAnsiTheme="majorHAnsi"/>
        </w:rPr>
        <w:t xml:space="preserve">Dr. Westerink </w:t>
      </w:r>
      <w:r>
        <w:rPr>
          <w:rFonts w:asciiTheme="majorHAnsi" w:hAnsiTheme="majorHAnsi"/>
        </w:rPr>
        <w:t>was</w:t>
      </w:r>
      <w:r w:rsidR="00CE622D">
        <w:rPr>
          <w:rFonts w:asciiTheme="majorHAnsi" w:hAnsiTheme="majorHAnsi"/>
        </w:rPr>
        <w:t xml:space="preserve"> absent. </w:t>
      </w:r>
      <w:r w:rsidR="009A3285">
        <w:rPr>
          <w:rFonts w:asciiTheme="majorHAnsi" w:hAnsiTheme="majorHAnsi"/>
        </w:rPr>
        <w:t>Also in at</w:t>
      </w:r>
      <w:r w:rsidR="00D06B52">
        <w:rPr>
          <w:rFonts w:asciiTheme="majorHAnsi" w:hAnsiTheme="majorHAnsi"/>
        </w:rPr>
        <w:t>tendance were: Mr. Miserendino</w:t>
      </w:r>
      <w:r w:rsidR="0041256B">
        <w:rPr>
          <w:rFonts w:asciiTheme="majorHAnsi" w:hAnsiTheme="majorHAnsi"/>
        </w:rPr>
        <w:t xml:space="preserve">, </w:t>
      </w:r>
      <w:r w:rsidR="00F159FF">
        <w:rPr>
          <w:rFonts w:asciiTheme="majorHAnsi" w:hAnsiTheme="majorHAnsi"/>
        </w:rPr>
        <w:t>Mr. Roark</w:t>
      </w:r>
      <w:r w:rsidR="00E05A7A">
        <w:rPr>
          <w:rFonts w:asciiTheme="majorHAnsi" w:hAnsiTheme="majorHAnsi"/>
        </w:rPr>
        <w:t xml:space="preserve">, </w:t>
      </w:r>
      <w:r w:rsidR="00E97BA7">
        <w:rPr>
          <w:rFonts w:asciiTheme="majorHAnsi" w:hAnsiTheme="majorHAnsi"/>
        </w:rPr>
        <w:t>Ms. Ford, Ms. Rogers</w:t>
      </w:r>
      <w:r w:rsidR="00951B28">
        <w:rPr>
          <w:rFonts w:asciiTheme="majorHAnsi" w:hAnsiTheme="majorHAnsi"/>
        </w:rPr>
        <w:t xml:space="preserve"> and</w:t>
      </w:r>
      <w:r>
        <w:rPr>
          <w:rFonts w:asciiTheme="majorHAnsi" w:hAnsiTheme="majorHAnsi"/>
        </w:rPr>
        <w:t xml:space="preserve"> </w:t>
      </w:r>
      <w:r w:rsidR="00E05A7A">
        <w:rPr>
          <w:rFonts w:asciiTheme="majorHAnsi" w:hAnsiTheme="majorHAnsi"/>
        </w:rPr>
        <w:t xml:space="preserve">Mr. Ehrhardt, public </w:t>
      </w:r>
      <w:r w:rsidR="0013672D">
        <w:rPr>
          <w:rFonts w:asciiTheme="majorHAnsi" w:hAnsiTheme="majorHAnsi"/>
        </w:rPr>
        <w:t>information</w:t>
      </w:r>
      <w:r w:rsidR="00C83B47">
        <w:rPr>
          <w:rFonts w:asciiTheme="majorHAnsi" w:hAnsiTheme="majorHAnsi"/>
        </w:rPr>
        <w:t>.</w:t>
      </w:r>
      <w:r w:rsidR="00DC2F1B">
        <w:rPr>
          <w:rFonts w:asciiTheme="majorHAnsi" w:hAnsiTheme="majorHAnsi"/>
        </w:rPr>
        <w:t xml:space="preserve"> </w:t>
      </w:r>
    </w:p>
    <w:p w:rsidR="009A3285" w:rsidRDefault="00E56DBE" w:rsidP="00092F9B">
      <w:pPr>
        <w:pStyle w:val="NoSpacing"/>
        <w:spacing w:before="100" w:beforeAutospacing="1" w:after="100" w:afterAutospacing="1" w:line="276" w:lineRule="auto"/>
        <w:jc w:val="both"/>
        <w:rPr>
          <w:rFonts w:asciiTheme="majorHAnsi" w:hAnsiTheme="majorHAnsi"/>
        </w:rPr>
      </w:pPr>
      <w:r w:rsidRPr="00E56DBE">
        <w:rPr>
          <w:rFonts w:asciiTheme="majorHAnsi" w:hAnsiTheme="majorHAnsi"/>
        </w:rPr>
        <w:t>Ms. Maclay</w:t>
      </w:r>
      <w:r w:rsidR="00251215">
        <w:rPr>
          <w:rFonts w:asciiTheme="majorHAnsi" w:hAnsiTheme="majorHAnsi"/>
        </w:rPr>
        <w:t xml:space="preserve"> </w:t>
      </w:r>
      <w:r w:rsidR="009A3285">
        <w:rPr>
          <w:rFonts w:asciiTheme="majorHAnsi" w:hAnsiTheme="majorHAnsi"/>
        </w:rPr>
        <w:t>led all in attendance in the Pledge of Allegiance.</w:t>
      </w:r>
    </w:p>
    <w:p w:rsidR="00CE622D" w:rsidRDefault="003D43D0"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It was moved by Mr. </w:t>
      </w:r>
      <w:r w:rsidR="00951B28">
        <w:rPr>
          <w:rFonts w:asciiTheme="majorHAnsi" w:hAnsiTheme="majorHAnsi"/>
        </w:rPr>
        <w:t>Wilkinson</w:t>
      </w:r>
      <w:r w:rsidR="009A3285">
        <w:rPr>
          <w:rFonts w:asciiTheme="majorHAnsi" w:hAnsiTheme="majorHAnsi"/>
        </w:rPr>
        <w:t>, seconded by Mr.</w:t>
      </w:r>
      <w:r>
        <w:rPr>
          <w:rFonts w:asciiTheme="majorHAnsi" w:hAnsiTheme="majorHAnsi"/>
        </w:rPr>
        <w:t xml:space="preserve"> </w:t>
      </w:r>
      <w:r w:rsidR="00951B28">
        <w:rPr>
          <w:rFonts w:asciiTheme="majorHAnsi" w:hAnsiTheme="majorHAnsi"/>
        </w:rPr>
        <w:t>Camnetar</w:t>
      </w:r>
      <w:r>
        <w:rPr>
          <w:rFonts w:asciiTheme="majorHAnsi" w:hAnsiTheme="majorHAnsi"/>
        </w:rPr>
        <w:t xml:space="preserve"> </w:t>
      </w:r>
      <w:r w:rsidR="009A3285">
        <w:rPr>
          <w:rFonts w:asciiTheme="majorHAnsi" w:hAnsiTheme="majorHAnsi"/>
        </w:rPr>
        <w:t xml:space="preserve">and unanimously approved by </w:t>
      </w:r>
      <w:r w:rsidR="003848CD">
        <w:rPr>
          <w:rFonts w:asciiTheme="majorHAnsi" w:hAnsiTheme="majorHAnsi"/>
        </w:rPr>
        <w:t xml:space="preserve">the </w:t>
      </w:r>
      <w:r w:rsidR="009A3285">
        <w:rPr>
          <w:rFonts w:asciiTheme="majorHAnsi" w:hAnsiTheme="majorHAnsi"/>
        </w:rPr>
        <w:t xml:space="preserve">Commissioners in attendance to accept and approve the minutes of the </w:t>
      </w:r>
      <w:r w:rsidR="00951B28">
        <w:rPr>
          <w:rFonts w:asciiTheme="majorHAnsi" w:hAnsiTheme="majorHAnsi"/>
        </w:rPr>
        <w:t>February 18, 2013</w:t>
      </w:r>
      <w:r w:rsidR="009A3285">
        <w:rPr>
          <w:rFonts w:asciiTheme="majorHAnsi" w:hAnsiTheme="majorHAnsi"/>
        </w:rPr>
        <w:t xml:space="preserve"> meeting</w:t>
      </w:r>
      <w:r w:rsidR="00E97BA7">
        <w:rPr>
          <w:rFonts w:asciiTheme="majorHAnsi" w:hAnsiTheme="majorHAnsi"/>
        </w:rPr>
        <w:t xml:space="preserve"> as presented</w:t>
      </w:r>
      <w:r w:rsidR="009A3285">
        <w:rPr>
          <w:rFonts w:asciiTheme="majorHAnsi" w:hAnsiTheme="majorHAnsi"/>
        </w:rPr>
        <w:t>.</w:t>
      </w:r>
    </w:p>
    <w:p w:rsidR="009666CF" w:rsidRDefault="009666CF"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It was </w:t>
      </w:r>
      <w:r w:rsidR="00E97BA7" w:rsidRPr="00E97BA7">
        <w:rPr>
          <w:rFonts w:asciiTheme="majorHAnsi" w:hAnsiTheme="majorHAnsi"/>
        </w:rPr>
        <w:t xml:space="preserve">unanimously approved by the Commissioners in attendance </w:t>
      </w:r>
      <w:r>
        <w:rPr>
          <w:rFonts w:asciiTheme="majorHAnsi" w:hAnsiTheme="majorHAnsi"/>
        </w:rPr>
        <w:t xml:space="preserve">to affirm the agenda as </w:t>
      </w:r>
      <w:r w:rsidR="00E97BA7">
        <w:rPr>
          <w:rFonts w:asciiTheme="majorHAnsi" w:hAnsiTheme="majorHAnsi"/>
        </w:rPr>
        <w:t>presented</w:t>
      </w:r>
      <w:r>
        <w:rPr>
          <w:rFonts w:asciiTheme="majorHAnsi" w:hAnsiTheme="majorHAnsi"/>
        </w:rPr>
        <w:t>.</w:t>
      </w:r>
    </w:p>
    <w:p w:rsidR="009666CF" w:rsidRDefault="009666CF"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There were no public comments. </w:t>
      </w:r>
    </w:p>
    <w:p w:rsidR="00951B28" w:rsidRPr="009A36D7" w:rsidRDefault="009A36D7" w:rsidP="00092F9B">
      <w:pPr>
        <w:pStyle w:val="NoSpacing"/>
        <w:spacing w:before="100" w:beforeAutospacing="1" w:after="100" w:afterAutospacing="1" w:line="276" w:lineRule="auto"/>
        <w:jc w:val="both"/>
        <w:rPr>
          <w:rFonts w:asciiTheme="majorHAnsi" w:hAnsiTheme="majorHAnsi"/>
        </w:rPr>
      </w:pPr>
      <w:r w:rsidRPr="009A36D7">
        <w:rPr>
          <w:rFonts w:asciiTheme="majorHAnsi" w:hAnsiTheme="majorHAnsi"/>
        </w:rPr>
        <w:t xml:space="preserve">Ms. Maclay opened a public hearing at approximately 5:40 </w:t>
      </w:r>
      <w:r w:rsidR="00241148">
        <w:rPr>
          <w:rFonts w:asciiTheme="majorHAnsi" w:hAnsiTheme="majorHAnsi"/>
        </w:rPr>
        <w:t>PM</w:t>
      </w:r>
      <w:r w:rsidRPr="009A36D7">
        <w:rPr>
          <w:rFonts w:asciiTheme="majorHAnsi" w:hAnsiTheme="majorHAnsi"/>
        </w:rPr>
        <w:t xml:space="preserve"> for the approval of the fiscal year 2013-2014 budget for the Southeast Louisiana Flood Protection Authority – West and its member districts. Mr. Miserendino reviewed the proposed budget with the Commissioners in attendance and led a discussion. </w:t>
      </w:r>
      <w:r>
        <w:rPr>
          <w:rFonts w:asciiTheme="majorHAnsi" w:hAnsiTheme="majorHAnsi"/>
        </w:rPr>
        <w:t xml:space="preserve">A request was made to </w:t>
      </w:r>
      <w:r w:rsidR="00767529" w:rsidRPr="009B4CDB">
        <w:rPr>
          <w:rFonts w:asciiTheme="majorHAnsi" w:hAnsiTheme="majorHAnsi"/>
        </w:rPr>
        <w:t>correct</w:t>
      </w:r>
      <w:r w:rsidRPr="009B4CDB">
        <w:rPr>
          <w:rFonts w:asciiTheme="majorHAnsi" w:hAnsiTheme="majorHAnsi"/>
        </w:rPr>
        <w:t xml:space="preserve"> </w:t>
      </w:r>
      <w:r>
        <w:rPr>
          <w:rFonts w:asciiTheme="majorHAnsi" w:hAnsiTheme="majorHAnsi"/>
        </w:rPr>
        <w:t>the word</w:t>
      </w:r>
      <w:r w:rsidR="00257E07">
        <w:rPr>
          <w:rFonts w:asciiTheme="majorHAnsi" w:hAnsiTheme="majorHAnsi"/>
        </w:rPr>
        <w:t>s</w:t>
      </w:r>
      <w:r>
        <w:rPr>
          <w:rFonts w:asciiTheme="majorHAnsi" w:hAnsiTheme="majorHAnsi"/>
        </w:rPr>
        <w:t xml:space="preserve"> “Public Relations” to “Public Information” in the budget. </w:t>
      </w:r>
      <w:r w:rsidRPr="009A36D7">
        <w:rPr>
          <w:rFonts w:asciiTheme="majorHAnsi" w:hAnsiTheme="majorHAnsi"/>
        </w:rPr>
        <w:t xml:space="preserve">There were no public comments and the hearing was closed at approximately 6:00 </w:t>
      </w:r>
      <w:r w:rsidR="00241148">
        <w:rPr>
          <w:rFonts w:asciiTheme="majorHAnsi" w:hAnsiTheme="majorHAnsi"/>
        </w:rPr>
        <w:t>PM</w:t>
      </w:r>
      <w:r w:rsidRPr="009A36D7">
        <w:rPr>
          <w:rFonts w:asciiTheme="majorHAnsi" w:hAnsiTheme="majorHAnsi"/>
        </w:rPr>
        <w:t xml:space="preserve">. </w:t>
      </w:r>
    </w:p>
    <w:p w:rsidR="008471BB" w:rsidRDefault="008471BB" w:rsidP="00092F9B">
      <w:pPr>
        <w:pStyle w:val="NoSpacing"/>
        <w:spacing w:before="100" w:beforeAutospacing="1" w:after="100" w:afterAutospacing="1" w:line="276" w:lineRule="auto"/>
        <w:jc w:val="both"/>
        <w:rPr>
          <w:rFonts w:asciiTheme="majorHAnsi" w:hAnsiTheme="majorHAnsi"/>
        </w:rPr>
      </w:pPr>
      <w:r w:rsidRPr="008471BB">
        <w:rPr>
          <w:rFonts w:asciiTheme="majorHAnsi" w:hAnsiTheme="majorHAnsi"/>
        </w:rPr>
        <w:t xml:space="preserve">It was moved by Mr. </w:t>
      </w:r>
      <w:r>
        <w:rPr>
          <w:rFonts w:asciiTheme="majorHAnsi" w:hAnsiTheme="majorHAnsi"/>
        </w:rPr>
        <w:t>Camnetar</w:t>
      </w:r>
      <w:r w:rsidRPr="008471BB">
        <w:rPr>
          <w:rFonts w:asciiTheme="majorHAnsi" w:hAnsiTheme="majorHAnsi"/>
        </w:rPr>
        <w:t xml:space="preserve">, seconded by Mr. </w:t>
      </w:r>
      <w:r>
        <w:rPr>
          <w:rFonts w:asciiTheme="majorHAnsi" w:hAnsiTheme="majorHAnsi"/>
        </w:rPr>
        <w:t>Dauphin</w:t>
      </w:r>
      <w:r w:rsidRPr="008471BB">
        <w:rPr>
          <w:rFonts w:asciiTheme="majorHAnsi" w:hAnsiTheme="majorHAnsi"/>
        </w:rPr>
        <w:t xml:space="preserve"> and unanimously approved by the Commissioners in attendance </w:t>
      </w:r>
      <w:r>
        <w:rPr>
          <w:rFonts w:asciiTheme="majorHAnsi" w:hAnsiTheme="majorHAnsi"/>
        </w:rPr>
        <w:t xml:space="preserve">to </w:t>
      </w:r>
      <w:r w:rsidRPr="00BD6CA7">
        <w:rPr>
          <w:rFonts w:ascii="Cambria" w:hAnsi="Cambria"/>
        </w:rPr>
        <w:t xml:space="preserve">approve the budget for the Southeast Louisiana Flood Protection Authority </w:t>
      </w:r>
    </w:p>
    <w:p w:rsidR="009A36D7" w:rsidRDefault="009A36D7" w:rsidP="00092F9B">
      <w:pPr>
        <w:pStyle w:val="NoSpacing"/>
        <w:tabs>
          <w:tab w:val="left" w:pos="3465"/>
        </w:tabs>
        <w:spacing w:before="100" w:beforeAutospacing="1" w:after="100" w:afterAutospacing="1" w:line="276" w:lineRule="auto"/>
        <w:jc w:val="both"/>
        <w:rPr>
          <w:rFonts w:asciiTheme="majorHAnsi" w:hAnsiTheme="majorHAnsi"/>
        </w:rPr>
      </w:pPr>
      <w:r w:rsidRPr="00E97BA7">
        <w:rPr>
          <w:rFonts w:asciiTheme="majorHAnsi" w:hAnsiTheme="majorHAnsi"/>
        </w:rPr>
        <w:t xml:space="preserve">Mr. Miserendino presented the </w:t>
      </w:r>
      <w:r>
        <w:rPr>
          <w:rFonts w:asciiTheme="majorHAnsi" w:hAnsiTheme="majorHAnsi"/>
        </w:rPr>
        <w:t>Strategic Goals Plan, and reported on the activities, meetings, and issues of the SLFPA – W and its member districts in March.</w:t>
      </w:r>
    </w:p>
    <w:p w:rsidR="009A36D7" w:rsidRDefault="009A36D7" w:rsidP="00092F9B">
      <w:pPr>
        <w:pStyle w:val="NoSpacing"/>
        <w:tabs>
          <w:tab w:val="left" w:pos="3465"/>
        </w:tabs>
        <w:spacing w:before="100" w:beforeAutospacing="1" w:after="100" w:afterAutospacing="1" w:line="276" w:lineRule="auto"/>
        <w:jc w:val="both"/>
        <w:rPr>
          <w:rFonts w:asciiTheme="majorHAnsi" w:hAnsiTheme="majorHAnsi"/>
        </w:rPr>
      </w:pPr>
      <w:r>
        <w:rPr>
          <w:rFonts w:asciiTheme="majorHAnsi" w:hAnsiTheme="majorHAnsi"/>
        </w:rPr>
        <w:t>During his report, t</w:t>
      </w:r>
      <w:r w:rsidR="008471BB">
        <w:rPr>
          <w:rFonts w:asciiTheme="majorHAnsi" w:hAnsiTheme="majorHAnsi"/>
        </w:rPr>
        <w:t xml:space="preserve">he </w:t>
      </w:r>
      <w:r>
        <w:rPr>
          <w:rFonts w:asciiTheme="majorHAnsi" w:hAnsiTheme="majorHAnsi"/>
        </w:rPr>
        <w:t>Commissioners</w:t>
      </w:r>
      <w:r w:rsidR="008471BB">
        <w:rPr>
          <w:rFonts w:asciiTheme="majorHAnsi" w:hAnsiTheme="majorHAnsi"/>
        </w:rPr>
        <w:t xml:space="preserve"> discussed the</w:t>
      </w:r>
      <w:r w:rsidR="00CC3E8B">
        <w:rPr>
          <w:rFonts w:asciiTheme="majorHAnsi" w:hAnsiTheme="majorHAnsi"/>
        </w:rPr>
        <w:t>ir concerns about</w:t>
      </w:r>
      <w:r w:rsidR="008471BB">
        <w:rPr>
          <w:rFonts w:asciiTheme="majorHAnsi" w:hAnsiTheme="majorHAnsi"/>
        </w:rPr>
        <w:t xml:space="preserve"> repairs to </w:t>
      </w:r>
      <w:r w:rsidR="00CC3E8B">
        <w:rPr>
          <w:rFonts w:asciiTheme="majorHAnsi" w:hAnsiTheme="majorHAnsi"/>
        </w:rPr>
        <w:t xml:space="preserve">the </w:t>
      </w:r>
      <w:r w:rsidR="00DD261D">
        <w:rPr>
          <w:rFonts w:asciiTheme="majorHAnsi" w:hAnsiTheme="majorHAnsi"/>
        </w:rPr>
        <w:t>levees on WBV-14c</w:t>
      </w:r>
      <w:r w:rsidR="008471BB">
        <w:rPr>
          <w:rFonts w:asciiTheme="majorHAnsi" w:hAnsiTheme="majorHAnsi"/>
        </w:rPr>
        <w:t>.2</w:t>
      </w:r>
      <w:r w:rsidR="00CC3E8B">
        <w:rPr>
          <w:rFonts w:asciiTheme="majorHAnsi" w:hAnsiTheme="majorHAnsi"/>
        </w:rPr>
        <w:t xml:space="preserve">. Mr. Wilkinson proposed </w:t>
      </w:r>
      <w:r>
        <w:rPr>
          <w:rFonts w:asciiTheme="majorHAnsi" w:hAnsiTheme="majorHAnsi"/>
        </w:rPr>
        <w:t xml:space="preserve">a resolution to </w:t>
      </w:r>
      <w:r w:rsidR="00241148">
        <w:rPr>
          <w:rFonts w:asciiTheme="majorHAnsi" w:hAnsiTheme="majorHAnsi"/>
        </w:rPr>
        <w:t>be sent</w:t>
      </w:r>
      <w:r w:rsidR="00CC3E8B">
        <w:rPr>
          <w:rFonts w:asciiTheme="majorHAnsi" w:hAnsiTheme="majorHAnsi"/>
        </w:rPr>
        <w:t xml:space="preserve"> to the USACE</w:t>
      </w:r>
      <w:r w:rsidR="00257E07">
        <w:rPr>
          <w:rFonts w:asciiTheme="majorHAnsi" w:hAnsiTheme="majorHAnsi"/>
        </w:rPr>
        <w:t>,</w:t>
      </w:r>
      <w:r w:rsidR="00CC3E8B">
        <w:rPr>
          <w:rFonts w:asciiTheme="majorHAnsi" w:hAnsiTheme="majorHAnsi"/>
        </w:rPr>
        <w:t xml:space="preserve"> </w:t>
      </w:r>
      <w:r w:rsidR="00241148">
        <w:rPr>
          <w:rFonts w:asciiTheme="majorHAnsi" w:hAnsiTheme="majorHAnsi"/>
        </w:rPr>
        <w:t>expressing</w:t>
      </w:r>
      <w:r w:rsidR="00CC3E8B">
        <w:rPr>
          <w:rFonts w:asciiTheme="majorHAnsi" w:hAnsiTheme="majorHAnsi"/>
        </w:rPr>
        <w:t xml:space="preserve"> </w:t>
      </w:r>
      <w:r w:rsidR="00DD261D">
        <w:rPr>
          <w:rFonts w:asciiTheme="majorHAnsi" w:hAnsiTheme="majorHAnsi"/>
        </w:rPr>
        <w:t>the Commissioners</w:t>
      </w:r>
      <w:r w:rsidR="00241148">
        <w:rPr>
          <w:rFonts w:asciiTheme="majorHAnsi" w:hAnsiTheme="majorHAnsi"/>
        </w:rPr>
        <w:t>’</w:t>
      </w:r>
      <w:r w:rsidR="00CC3E8B">
        <w:rPr>
          <w:rFonts w:asciiTheme="majorHAnsi" w:hAnsiTheme="majorHAnsi"/>
        </w:rPr>
        <w:t xml:space="preserve"> concerns; it was seconded by Mr. Merritt. Before a vote was taken, the motion was retracted. </w:t>
      </w:r>
    </w:p>
    <w:p w:rsidR="00F761D4" w:rsidRDefault="00F761D4" w:rsidP="00092F9B">
      <w:pPr>
        <w:pStyle w:val="NoSpacing"/>
        <w:tabs>
          <w:tab w:val="left" w:pos="3465"/>
        </w:tabs>
        <w:spacing w:before="100" w:beforeAutospacing="1" w:after="100" w:afterAutospacing="1" w:line="276" w:lineRule="auto"/>
        <w:jc w:val="both"/>
        <w:rPr>
          <w:rFonts w:asciiTheme="majorHAnsi" w:hAnsiTheme="majorHAnsi"/>
          <w:strike/>
        </w:rPr>
      </w:pPr>
      <w:r>
        <w:rPr>
          <w:rFonts w:asciiTheme="majorHAnsi" w:hAnsiTheme="majorHAnsi"/>
          <w:szCs w:val="24"/>
        </w:rPr>
        <w:t>It was m</w:t>
      </w:r>
      <w:r w:rsidRPr="00667C27">
        <w:rPr>
          <w:rFonts w:asciiTheme="majorHAnsi" w:hAnsiTheme="majorHAnsi"/>
          <w:szCs w:val="24"/>
        </w:rPr>
        <w:t xml:space="preserve">oved by </w:t>
      </w:r>
      <w:r w:rsidRPr="00446D5F">
        <w:rPr>
          <w:rFonts w:asciiTheme="majorHAnsi" w:hAnsiTheme="majorHAnsi"/>
          <w:szCs w:val="24"/>
        </w:rPr>
        <w:t>Mr. Wilkinson</w:t>
      </w:r>
      <w:r w:rsidR="007D201E">
        <w:rPr>
          <w:rFonts w:asciiTheme="majorHAnsi" w:hAnsiTheme="majorHAnsi"/>
          <w:szCs w:val="24"/>
        </w:rPr>
        <w:t>,</w:t>
      </w:r>
      <w:r w:rsidRPr="00667C27">
        <w:rPr>
          <w:rFonts w:asciiTheme="majorHAnsi" w:hAnsiTheme="majorHAnsi"/>
          <w:szCs w:val="24"/>
        </w:rPr>
        <w:t xml:space="preserve"> seconded by </w:t>
      </w:r>
      <w:r w:rsidRPr="00446D5F">
        <w:rPr>
          <w:rFonts w:asciiTheme="majorHAnsi" w:hAnsiTheme="majorHAnsi"/>
          <w:szCs w:val="24"/>
        </w:rPr>
        <w:t>Mr. Merritt</w:t>
      </w:r>
      <w:r w:rsidRPr="00667C27">
        <w:rPr>
          <w:rFonts w:asciiTheme="majorHAnsi" w:hAnsiTheme="majorHAnsi"/>
          <w:szCs w:val="24"/>
        </w:rPr>
        <w:t xml:space="preserve"> </w:t>
      </w:r>
      <w:r w:rsidR="007D201E">
        <w:rPr>
          <w:rFonts w:asciiTheme="majorHAnsi" w:hAnsiTheme="majorHAnsi"/>
          <w:szCs w:val="24"/>
        </w:rPr>
        <w:t xml:space="preserve">and </w:t>
      </w:r>
      <w:r w:rsidR="007D201E" w:rsidRPr="008471BB">
        <w:rPr>
          <w:rFonts w:asciiTheme="majorHAnsi" w:hAnsiTheme="majorHAnsi"/>
        </w:rPr>
        <w:t xml:space="preserve">unanimously approved by the Commissioners in attendance </w:t>
      </w:r>
      <w:r w:rsidRPr="00667C27">
        <w:rPr>
          <w:rFonts w:asciiTheme="majorHAnsi" w:hAnsiTheme="majorHAnsi"/>
          <w:szCs w:val="24"/>
        </w:rPr>
        <w:t>to adopt a resolution of the Board of Commissioners for the Southeast Louisiana F</w:t>
      </w:r>
      <w:r>
        <w:rPr>
          <w:rFonts w:asciiTheme="majorHAnsi" w:hAnsiTheme="majorHAnsi"/>
          <w:szCs w:val="24"/>
        </w:rPr>
        <w:t>lood Protection Authority – West (SLFPA-W)</w:t>
      </w:r>
      <w:r w:rsidRPr="00667C27">
        <w:rPr>
          <w:rFonts w:asciiTheme="majorHAnsi" w:hAnsiTheme="majorHAnsi"/>
          <w:szCs w:val="24"/>
        </w:rPr>
        <w:t xml:space="preserve"> </w:t>
      </w:r>
      <w:r>
        <w:rPr>
          <w:rFonts w:asciiTheme="majorHAnsi" w:hAnsiTheme="majorHAnsi"/>
          <w:szCs w:val="24"/>
        </w:rPr>
        <w:t>to direct its President to draft a letter to Col. Edward W. Fleming of the U.S. Army Corps of Engineers (USACE) expressing certain concerns over</w:t>
      </w:r>
      <w:r w:rsidRPr="00667C27">
        <w:rPr>
          <w:rFonts w:asciiTheme="majorHAnsi" w:hAnsiTheme="majorHAnsi"/>
          <w:szCs w:val="24"/>
        </w:rPr>
        <w:t xml:space="preserve"> </w:t>
      </w:r>
      <w:r>
        <w:rPr>
          <w:rFonts w:asciiTheme="majorHAnsi" w:hAnsiTheme="majorHAnsi"/>
          <w:szCs w:val="24"/>
        </w:rPr>
        <w:t>the USACE’s</w:t>
      </w:r>
      <w:r w:rsidRPr="00667C27">
        <w:rPr>
          <w:rFonts w:asciiTheme="majorHAnsi" w:hAnsiTheme="majorHAnsi"/>
          <w:szCs w:val="24"/>
        </w:rPr>
        <w:t xml:space="preserve"> implementation </w:t>
      </w:r>
      <w:r>
        <w:rPr>
          <w:rFonts w:asciiTheme="majorHAnsi" w:hAnsiTheme="majorHAnsi"/>
          <w:szCs w:val="24"/>
        </w:rPr>
        <w:t>of</w:t>
      </w:r>
      <w:r w:rsidRPr="00667C27">
        <w:rPr>
          <w:rFonts w:asciiTheme="majorHAnsi" w:hAnsiTheme="majorHAnsi"/>
          <w:szCs w:val="24"/>
        </w:rPr>
        <w:t xml:space="preserve"> </w:t>
      </w:r>
      <w:r>
        <w:rPr>
          <w:rFonts w:asciiTheme="majorHAnsi" w:hAnsiTheme="majorHAnsi"/>
          <w:szCs w:val="24"/>
        </w:rPr>
        <w:t>levee</w:t>
      </w:r>
      <w:r w:rsidRPr="00667C27">
        <w:rPr>
          <w:rFonts w:asciiTheme="majorHAnsi" w:hAnsiTheme="majorHAnsi"/>
          <w:szCs w:val="24"/>
        </w:rPr>
        <w:t xml:space="preserve"> repairs </w:t>
      </w:r>
      <w:r>
        <w:rPr>
          <w:rFonts w:asciiTheme="majorHAnsi" w:hAnsiTheme="majorHAnsi"/>
          <w:szCs w:val="24"/>
        </w:rPr>
        <w:t>in</w:t>
      </w:r>
      <w:r w:rsidRPr="00667C27">
        <w:rPr>
          <w:rFonts w:asciiTheme="majorHAnsi" w:hAnsiTheme="majorHAnsi"/>
          <w:szCs w:val="24"/>
        </w:rPr>
        <w:t xml:space="preserve"> the West Bank and Vicinity Project, New Westwego to Orleans Village, WBV-14c.2, Jefferson Parish, Louisiana.</w:t>
      </w:r>
    </w:p>
    <w:p w:rsidR="001C40F1" w:rsidRDefault="00DA7AB8"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Mr. </w:t>
      </w:r>
      <w:r w:rsidR="00D06B52">
        <w:rPr>
          <w:rFonts w:asciiTheme="majorHAnsi" w:hAnsiTheme="majorHAnsi"/>
        </w:rPr>
        <w:t>Dauphin</w:t>
      </w:r>
      <w:r w:rsidR="001C40F1">
        <w:rPr>
          <w:rFonts w:asciiTheme="majorHAnsi" w:hAnsiTheme="majorHAnsi"/>
        </w:rPr>
        <w:t xml:space="preserve"> </w:t>
      </w:r>
      <w:r w:rsidR="00E3314B">
        <w:rPr>
          <w:rFonts w:asciiTheme="majorHAnsi" w:hAnsiTheme="majorHAnsi"/>
        </w:rPr>
        <w:t xml:space="preserve">reported on the activities, meetings, and issues of the Finance, Administration, Legal and Public Information (FALPI) Committee </w:t>
      </w:r>
      <w:bookmarkStart w:id="0" w:name="OLE_LINK2"/>
      <w:r w:rsidR="008471BB">
        <w:rPr>
          <w:rFonts w:asciiTheme="majorHAnsi" w:hAnsiTheme="majorHAnsi"/>
        </w:rPr>
        <w:t>during the month of March</w:t>
      </w:r>
      <w:bookmarkEnd w:id="0"/>
      <w:r w:rsidR="00D65B65">
        <w:rPr>
          <w:rFonts w:asciiTheme="majorHAnsi" w:hAnsiTheme="majorHAnsi"/>
        </w:rPr>
        <w:t>.</w:t>
      </w:r>
      <w:r w:rsidR="00E3314B">
        <w:rPr>
          <w:rFonts w:asciiTheme="majorHAnsi" w:hAnsiTheme="majorHAnsi"/>
        </w:rPr>
        <w:t xml:space="preserve"> </w:t>
      </w:r>
    </w:p>
    <w:p w:rsidR="001C40F1" w:rsidRDefault="004B272D"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w:t>
      </w:r>
      <w:r w:rsidR="008471BB">
        <w:rPr>
          <w:rFonts w:asciiTheme="majorHAnsi" w:hAnsiTheme="majorHAnsi"/>
        </w:rPr>
        <w:t>during the month of March</w:t>
      </w:r>
      <w:r w:rsidR="00944365">
        <w:rPr>
          <w:rFonts w:asciiTheme="majorHAnsi" w:hAnsiTheme="majorHAnsi"/>
        </w:rPr>
        <w:t>.</w:t>
      </w:r>
      <w:r w:rsidR="00E3314B">
        <w:rPr>
          <w:rFonts w:asciiTheme="majorHAnsi" w:hAnsiTheme="majorHAnsi"/>
        </w:rPr>
        <w:t xml:space="preserve"> </w:t>
      </w:r>
    </w:p>
    <w:p w:rsidR="009A36D7" w:rsidRDefault="009A36D7"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Ms. Maclay reported on the activities, meetings, and issues </w:t>
      </w:r>
      <w:r w:rsidRPr="00241148">
        <w:rPr>
          <w:rFonts w:asciiTheme="majorHAnsi" w:hAnsiTheme="majorHAnsi"/>
        </w:rPr>
        <w:t>of the Association of Levee Boards of Louisiana</w:t>
      </w:r>
      <w:r>
        <w:rPr>
          <w:rFonts w:asciiTheme="majorHAnsi" w:hAnsiTheme="majorHAnsi"/>
        </w:rPr>
        <w:t xml:space="preserve"> (ALBL)</w:t>
      </w:r>
      <w:r w:rsidR="009B4CDB">
        <w:rPr>
          <w:rFonts w:asciiTheme="majorHAnsi" w:hAnsiTheme="majorHAnsi"/>
        </w:rPr>
        <w:t xml:space="preserve">, as discussed during the </w:t>
      </w:r>
      <w:r w:rsidR="00092F9B">
        <w:rPr>
          <w:rFonts w:asciiTheme="majorHAnsi" w:hAnsiTheme="majorHAnsi"/>
        </w:rPr>
        <w:t>February</w:t>
      </w:r>
      <w:r w:rsidR="009B4CDB">
        <w:rPr>
          <w:rFonts w:asciiTheme="majorHAnsi" w:hAnsiTheme="majorHAnsi"/>
        </w:rPr>
        <w:t xml:space="preserve"> Executive Committee meeting of the ALBL.</w:t>
      </w:r>
      <w:r>
        <w:rPr>
          <w:rFonts w:asciiTheme="majorHAnsi" w:hAnsiTheme="majorHAnsi"/>
        </w:rPr>
        <w:t xml:space="preserve"> </w:t>
      </w:r>
    </w:p>
    <w:p w:rsidR="001C40F1" w:rsidRDefault="001C40F1"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It was moved by Mr. Dauphin, seconded by Mr. </w:t>
      </w:r>
      <w:r w:rsidR="004D58B1">
        <w:rPr>
          <w:rFonts w:asciiTheme="majorHAnsi" w:hAnsiTheme="majorHAnsi"/>
        </w:rPr>
        <w:t>Camnetar</w:t>
      </w:r>
      <w:r>
        <w:rPr>
          <w:rFonts w:asciiTheme="majorHAnsi" w:hAnsiTheme="majorHAnsi"/>
        </w:rPr>
        <w:t xml:space="preserve"> and </w:t>
      </w:r>
      <w:bookmarkStart w:id="1" w:name="OLE_LINK1"/>
      <w:r>
        <w:rPr>
          <w:rFonts w:asciiTheme="majorHAnsi" w:hAnsiTheme="majorHAnsi"/>
        </w:rPr>
        <w:t>unanimously approved by the Commissioners in attendance</w:t>
      </w:r>
      <w:bookmarkEnd w:id="1"/>
      <w:r>
        <w:rPr>
          <w:rFonts w:asciiTheme="majorHAnsi" w:hAnsiTheme="majorHAnsi"/>
        </w:rPr>
        <w:t xml:space="preserve"> to approve bills for payment and accept financial statements as submitted for the Southeast Louisiana Flood Protection Authority – West and its member districts.</w:t>
      </w:r>
    </w:p>
    <w:p w:rsidR="00837CE2" w:rsidRDefault="00C60F1D" w:rsidP="007D201E">
      <w:pPr>
        <w:pStyle w:val="NoSpacing"/>
        <w:tabs>
          <w:tab w:val="left" w:pos="1260"/>
        </w:tabs>
        <w:spacing w:before="100" w:beforeAutospacing="1" w:after="100" w:afterAutospacing="1" w:line="276" w:lineRule="auto"/>
        <w:jc w:val="both"/>
        <w:rPr>
          <w:rFonts w:asciiTheme="majorHAnsi" w:hAnsiTheme="majorHAnsi"/>
        </w:rPr>
      </w:pPr>
      <w:r w:rsidRPr="00117E2A">
        <w:rPr>
          <w:rFonts w:asciiTheme="majorHAnsi" w:hAnsiTheme="majorHAnsi"/>
        </w:rPr>
        <w:t>It was moved by Mr. Dauphin</w:t>
      </w:r>
      <w:r w:rsidR="007D201E">
        <w:rPr>
          <w:rFonts w:asciiTheme="majorHAnsi" w:hAnsiTheme="majorHAnsi"/>
        </w:rPr>
        <w:t>,</w:t>
      </w:r>
      <w:r w:rsidR="001D3971" w:rsidRPr="00117E2A">
        <w:rPr>
          <w:rFonts w:asciiTheme="majorHAnsi" w:hAnsiTheme="majorHAnsi"/>
        </w:rPr>
        <w:t xml:space="preserve"> </w:t>
      </w:r>
      <w:r w:rsidR="00837CE2" w:rsidRPr="00117E2A">
        <w:rPr>
          <w:rFonts w:asciiTheme="majorHAnsi" w:hAnsiTheme="majorHAnsi"/>
        </w:rPr>
        <w:t xml:space="preserve">seconded by Mr. </w:t>
      </w:r>
      <w:r w:rsidRPr="00117E2A">
        <w:rPr>
          <w:rFonts w:asciiTheme="majorHAnsi" w:hAnsiTheme="majorHAnsi"/>
        </w:rPr>
        <w:t>Merritt</w:t>
      </w:r>
      <w:r w:rsidR="002014DD">
        <w:rPr>
          <w:rFonts w:asciiTheme="majorHAnsi" w:hAnsiTheme="majorHAnsi"/>
        </w:rPr>
        <w:t xml:space="preserve"> </w:t>
      </w:r>
      <w:bookmarkStart w:id="2" w:name="_GoBack"/>
      <w:bookmarkEnd w:id="2"/>
      <w:r w:rsidR="002014DD">
        <w:rPr>
          <w:rFonts w:asciiTheme="majorHAnsi" w:hAnsiTheme="majorHAnsi"/>
        </w:rPr>
        <w:t>and</w:t>
      </w:r>
      <w:r w:rsidR="00837CE2" w:rsidRPr="00117E2A">
        <w:rPr>
          <w:rFonts w:asciiTheme="majorHAnsi" w:hAnsiTheme="majorHAnsi"/>
        </w:rPr>
        <w:t xml:space="preserve"> </w:t>
      </w:r>
      <w:r w:rsidR="007D201E" w:rsidRPr="008471BB">
        <w:rPr>
          <w:rFonts w:asciiTheme="majorHAnsi" w:hAnsiTheme="majorHAnsi"/>
        </w:rPr>
        <w:t xml:space="preserve">unanimously approved by the Commissioners in attendance </w:t>
      </w:r>
      <w:r w:rsidR="00837CE2" w:rsidRPr="00117E2A">
        <w:rPr>
          <w:rFonts w:asciiTheme="majorHAnsi" w:hAnsiTheme="majorHAnsi"/>
        </w:rPr>
        <w:t xml:space="preserve">to amend and re-enact a </w:t>
      </w:r>
      <w:r w:rsidRPr="00117E2A">
        <w:rPr>
          <w:rFonts w:asciiTheme="majorHAnsi" w:hAnsiTheme="majorHAnsi"/>
        </w:rPr>
        <w:t>Grievance Policy according</w:t>
      </w:r>
      <w:r w:rsidR="00837CE2" w:rsidRPr="00117E2A">
        <w:rPr>
          <w:rFonts w:asciiTheme="majorHAnsi" w:hAnsiTheme="majorHAnsi"/>
        </w:rPr>
        <w:t xml:space="preserve"> to the rules of the Department of State Civil Service. </w:t>
      </w:r>
      <w:r w:rsidRPr="00117E2A">
        <w:rPr>
          <w:rFonts w:asciiTheme="majorHAnsi" w:hAnsiTheme="majorHAnsi"/>
        </w:rPr>
        <w:t xml:space="preserve">After a </w:t>
      </w:r>
      <w:r w:rsidR="00CD26EF">
        <w:rPr>
          <w:rFonts w:asciiTheme="majorHAnsi" w:hAnsiTheme="majorHAnsi"/>
        </w:rPr>
        <w:t xml:space="preserve">question was </w:t>
      </w:r>
      <w:r w:rsidR="00092F9B">
        <w:rPr>
          <w:rFonts w:asciiTheme="majorHAnsi" w:hAnsiTheme="majorHAnsi"/>
        </w:rPr>
        <w:t>raised</w:t>
      </w:r>
      <w:r w:rsidR="00CD26EF">
        <w:rPr>
          <w:rFonts w:asciiTheme="majorHAnsi" w:hAnsiTheme="majorHAnsi"/>
        </w:rPr>
        <w:t xml:space="preserve"> by Mr. Merritt, the </w:t>
      </w:r>
      <w:r w:rsidRPr="00117E2A">
        <w:rPr>
          <w:rFonts w:asciiTheme="majorHAnsi" w:hAnsiTheme="majorHAnsi"/>
        </w:rPr>
        <w:t xml:space="preserve">Commissioners unanimously agreed to defer </w:t>
      </w:r>
      <w:r w:rsidR="00117E2A">
        <w:rPr>
          <w:rFonts w:asciiTheme="majorHAnsi" w:hAnsiTheme="majorHAnsi"/>
        </w:rPr>
        <w:t>any action on this</w:t>
      </w:r>
      <w:r w:rsidR="00C30537" w:rsidRPr="00117E2A">
        <w:rPr>
          <w:rFonts w:asciiTheme="majorHAnsi" w:hAnsiTheme="majorHAnsi"/>
          <w:b/>
          <w:color w:val="FF0000"/>
        </w:rPr>
        <w:t xml:space="preserve"> </w:t>
      </w:r>
      <w:r w:rsidR="00C30537" w:rsidRPr="00117E2A">
        <w:rPr>
          <w:rFonts w:asciiTheme="majorHAnsi" w:hAnsiTheme="majorHAnsi"/>
        </w:rPr>
        <w:t xml:space="preserve">until </w:t>
      </w:r>
      <w:r w:rsidR="0013672D" w:rsidRPr="00117E2A">
        <w:rPr>
          <w:rFonts w:asciiTheme="majorHAnsi" w:hAnsiTheme="majorHAnsi"/>
        </w:rPr>
        <w:t>after</w:t>
      </w:r>
      <w:r w:rsidRPr="00117E2A">
        <w:rPr>
          <w:rFonts w:asciiTheme="majorHAnsi" w:hAnsiTheme="majorHAnsi"/>
        </w:rPr>
        <w:t xml:space="preserve"> the Finance (FALPI) Committee </w:t>
      </w:r>
      <w:r w:rsidR="0013672D" w:rsidRPr="00117E2A">
        <w:rPr>
          <w:rFonts w:asciiTheme="majorHAnsi" w:hAnsiTheme="majorHAnsi"/>
        </w:rPr>
        <w:t xml:space="preserve">reviews it </w:t>
      </w:r>
      <w:r w:rsidRPr="00117E2A">
        <w:rPr>
          <w:rFonts w:asciiTheme="majorHAnsi" w:hAnsiTheme="majorHAnsi"/>
        </w:rPr>
        <w:t>at next month’s Committee meeting.</w:t>
      </w:r>
    </w:p>
    <w:p w:rsidR="00C60F1D" w:rsidRDefault="000E5DE8"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lastRenderedPageBreak/>
        <w:t xml:space="preserve">It was moved by Mr. </w:t>
      </w:r>
      <w:r w:rsidR="00C60F1D">
        <w:rPr>
          <w:rFonts w:asciiTheme="majorHAnsi" w:hAnsiTheme="majorHAnsi"/>
        </w:rPr>
        <w:t>Dauphin</w:t>
      </w:r>
      <w:r>
        <w:rPr>
          <w:rFonts w:asciiTheme="majorHAnsi" w:hAnsiTheme="majorHAnsi"/>
        </w:rPr>
        <w:t xml:space="preserve">, seconded by Mr. </w:t>
      </w:r>
      <w:r w:rsidR="00C60F1D">
        <w:rPr>
          <w:rFonts w:asciiTheme="majorHAnsi" w:hAnsiTheme="majorHAnsi"/>
        </w:rPr>
        <w:t>Viera</w:t>
      </w:r>
      <w:r w:rsidR="00257E07">
        <w:rPr>
          <w:rFonts w:asciiTheme="majorHAnsi" w:hAnsiTheme="majorHAnsi"/>
        </w:rPr>
        <w:t>,</w:t>
      </w:r>
      <w:r>
        <w:rPr>
          <w:rFonts w:asciiTheme="majorHAnsi" w:hAnsiTheme="majorHAnsi"/>
        </w:rPr>
        <w:t xml:space="preserve"> </w:t>
      </w:r>
      <w:bookmarkStart w:id="3" w:name="OLE_LINK4"/>
      <w:r>
        <w:rPr>
          <w:rFonts w:asciiTheme="majorHAnsi" w:hAnsiTheme="majorHAnsi"/>
        </w:rPr>
        <w:t>and unanimously approved by the Commissioners in attendance</w:t>
      </w:r>
      <w:r w:rsidR="00257E07">
        <w:rPr>
          <w:rFonts w:asciiTheme="majorHAnsi" w:hAnsiTheme="majorHAnsi"/>
        </w:rPr>
        <w:t>,</w:t>
      </w:r>
      <w:r>
        <w:rPr>
          <w:rFonts w:asciiTheme="majorHAnsi" w:hAnsiTheme="majorHAnsi"/>
        </w:rPr>
        <w:t xml:space="preserve"> </w:t>
      </w:r>
      <w:bookmarkEnd w:id="3"/>
      <w:r w:rsidR="00C60F1D" w:rsidRPr="005162B7">
        <w:rPr>
          <w:rFonts w:asciiTheme="majorHAnsi" w:hAnsiTheme="majorHAnsi"/>
        </w:rPr>
        <w:t>to authorize the President to negotiate a two year contract to provide services for slope mowing with C. Bud Taulli Construction, Inc. at an amount not to exceed $25,000.00 per year, and to further authorize the President to execute any contracts, agreements and documents to carr</w:t>
      </w:r>
      <w:r w:rsidR="00C60F1D">
        <w:rPr>
          <w:rFonts w:asciiTheme="majorHAnsi" w:hAnsiTheme="majorHAnsi"/>
        </w:rPr>
        <w:t>y out the intent of this action</w:t>
      </w:r>
      <w:r w:rsidR="00355113">
        <w:rPr>
          <w:rFonts w:asciiTheme="majorHAnsi" w:hAnsiTheme="majorHAnsi"/>
        </w:rPr>
        <w:t>.</w:t>
      </w:r>
    </w:p>
    <w:p w:rsidR="0013672D" w:rsidRDefault="00C60F1D"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It was m</w:t>
      </w:r>
      <w:r w:rsidR="00E503B4">
        <w:rPr>
          <w:rFonts w:asciiTheme="majorHAnsi" w:hAnsiTheme="majorHAnsi"/>
        </w:rPr>
        <w:t>oved by Mr. Dauphin</w:t>
      </w:r>
      <w:r>
        <w:rPr>
          <w:rFonts w:asciiTheme="majorHAnsi" w:hAnsiTheme="majorHAnsi"/>
        </w:rPr>
        <w:t xml:space="preserve"> </w:t>
      </w:r>
      <w:r w:rsidR="00CD26EF">
        <w:rPr>
          <w:rFonts w:asciiTheme="majorHAnsi" w:hAnsiTheme="majorHAnsi"/>
        </w:rPr>
        <w:t xml:space="preserve">and </w:t>
      </w:r>
      <w:r>
        <w:rPr>
          <w:rFonts w:asciiTheme="majorHAnsi" w:hAnsiTheme="majorHAnsi"/>
        </w:rPr>
        <w:t xml:space="preserve">seconded by Mr. </w:t>
      </w:r>
      <w:r w:rsidR="006F4148">
        <w:rPr>
          <w:rFonts w:asciiTheme="majorHAnsi" w:hAnsiTheme="majorHAnsi"/>
        </w:rPr>
        <w:t>Wilkinson</w:t>
      </w:r>
      <w:r w:rsidR="00CD26EF">
        <w:rPr>
          <w:rFonts w:asciiTheme="majorHAnsi" w:hAnsiTheme="majorHAnsi"/>
        </w:rPr>
        <w:t>,</w:t>
      </w:r>
      <w:r>
        <w:rPr>
          <w:rFonts w:asciiTheme="majorHAnsi" w:hAnsiTheme="majorHAnsi"/>
        </w:rPr>
        <w:t xml:space="preserve"> </w:t>
      </w:r>
      <w:r w:rsidR="0013672D" w:rsidRPr="0013672D">
        <w:rPr>
          <w:rFonts w:asciiTheme="majorHAnsi" w:hAnsiTheme="majorHAnsi"/>
        </w:rPr>
        <w:t>to ratify and approve the FALPI Committee’s decision to execute a contract to engage the Colvin Firm, A.P.L.C. to advise and represent the Southeast Louisiana Flood Protection Authority – West and its member districts in a claim for recovery of civil damages against one or more of the following entities: BP Exploration &amp; Production, Inc.; Transocean, Ltd.; Anadarko Petroleum Corporation; Moex Offshore 2007 LLC; Anadarko E&amp;P Company LP; BP, PLC; BP Products North America, Inc.; BP America, Inc.; Halliburton Energy Service, Inc.; Cameron International Corporation f/k/a Cooper-Cameron Corporation; Swaco, A Division of M-I L.L.C.; and any other responsible parties, arising from the damages in any way related to the explosion and sinking of the MODU DEEPWATER HORIZON in April 2010 and the Moratorium on drilling that followed. Further to ratify and approve the attorney fee contained in said contract as follows:</w:t>
      </w:r>
    </w:p>
    <w:p w:rsidR="0013672D" w:rsidRDefault="00092F9B" w:rsidP="00092F9B">
      <w:pPr>
        <w:pStyle w:val="NoSpacing"/>
        <w:spacing w:before="100" w:beforeAutospacing="1" w:after="100" w:afterAutospacing="1" w:line="276" w:lineRule="auto"/>
        <w:jc w:val="both"/>
        <w:rPr>
          <w:rFonts w:asciiTheme="majorHAnsi" w:hAnsiTheme="majorHAnsi"/>
        </w:rPr>
      </w:pPr>
      <w:r w:rsidRPr="0013672D">
        <w:rPr>
          <w:rFonts w:asciiTheme="majorHAnsi" w:hAnsiTheme="majorHAnsi"/>
        </w:rPr>
        <w:t xml:space="preserve"> </w:t>
      </w:r>
      <w:r w:rsidR="0013672D" w:rsidRPr="0013672D">
        <w:rPr>
          <w:rFonts w:asciiTheme="majorHAnsi" w:hAnsiTheme="majorHAnsi"/>
        </w:rPr>
        <w:t>‘The attorney fees in this matter shall be 20% of the gross amount of any awards, recovery, settlement, judgment or payment received plus all costs.  If the court awards attorney fees or the defendant or defendants agree to pay attorney fees, then the contingency fee of 20% shall be reduced by that amount.  All attorney fees and any awards of attorney fees shall be the property of the attorney.</w:t>
      </w:r>
    </w:p>
    <w:p w:rsidR="0013672D" w:rsidRPr="0013672D" w:rsidRDefault="0013672D" w:rsidP="00092F9B">
      <w:pPr>
        <w:pStyle w:val="NoSpacing"/>
        <w:spacing w:before="100" w:beforeAutospacing="1" w:after="100" w:afterAutospacing="1" w:line="276" w:lineRule="auto"/>
        <w:jc w:val="both"/>
        <w:rPr>
          <w:rFonts w:asciiTheme="majorHAnsi" w:hAnsiTheme="majorHAnsi"/>
        </w:rPr>
      </w:pPr>
      <w:r w:rsidRPr="0013672D">
        <w:rPr>
          <w:rFonts w:asciiTheme="majorHAnsi" w:hAnsiTheme="majorHAnsi"/>
        </w:rPr>
        <w:t>In connection with Attorneys’ representation of Client, Attorneys anticipate that certain expenses may be incurred and advanced on behalf of Client.  Client agrees that these expenses include, but are not limited to, the following: filing fees; recording costs; court costs; deposition costs; expert witness fees; professional legal staff; transcript costs; witness fees; copy costs; photographic, electronic, or digital evidence production; investigation fees; travel expenses; computer legal research charges; long distance telephone service expenses; postage charges; copying charges; mileage; outside courier service charges; travel expenses; and other case-specific expenses directly related to the representation of Client with respect to the claim.  In addition to Attorneys’ fees for legal services, Client agrees to pay Attorneys for such out-of-pocket expenditures out of the recovery.  These costs will be deducted from any recovery after Attorneys have deducted their fee as set forth in Paragraph II.  Notwithstanding the above, if Client determines that it is in its best interest to join with other similarly situated parties in a cost sharing arrangement, the Client agrees to directly pay such costs when they are incurred.”</w:t>
      </w:r>
    </w:p>
    <w:p w:rsidR="000E5DE8" w:rsidRDefault="0013672D" w:rsidP="00092F9B">
      <w:pPr>
        <w:pStyle w:val="NoSpacing"/>
        <w:spacing w:before="100" w:beforeAutospacing="1" w:after="100" w:afterAutospacing="1" w:line="276" w:lineRule="auto"/>
        <w:jc w:val="both"/>
        <w:rPr>
          <w:rFonts w:asciiTheme="majorHAnsi" w:hAnsiTheme="majorHAnsi"/>
        </w:rPr>
      </w:pPr>
      <w:r w:rsidRPr="0013672D">
        <w:rPr>
          <w:rFonts w:asciiTheme="majorHAnsi" w:hAnsiTheme="majorHAnsi"/>
        </w:rPr>
        <w:t>The engagement of the Colvin Law Firm, A.P.L.C. was necessary due to the specialized nature of litigation of claims relating to the explosion and sinking of the MODU DEEPWATER HORIZON, and the Southeast Louisiana Flood Protection Authority – West’s lack of prior experience in this area of law.  Due to this required specialized experience, a real necessity existed for the retention of the Colvin Law Firm, A.P.L.C. as outside counsel for the claims outlined herein.</w:t>
      </w:r>
    </w:p>
    <w:p w:rsidR="006F4148" w:rsidRPr="00F7268D" w:rsidRDefault="00F0727C" w:rsidP="00092F9B">
      <w:pPr>
        <w:pStyle w:val="NoSpacing"/>
        <w:spacing w:after="120" w:line="276" w:lineRule="auto"/>
        <w:jc w:val="both"/>
        <w:rPr>
          <w:rFonts w:asciiTheme="majorHAnsi" w:hAnsiTheme="majorHAnsi"/>
        </w:rPr>
      </w:pPr>
      <w:r>
        <w:rPr>
          <w:rFonts w:asciiTheme="majorHAnsi" w:hAnsiTheme="majorHAnsi"/>
        </w:rPr>
        <w:t>The first two paragraphs of t</w:t>
      </w:r>
      <w:r w:rsidR="006F4148" w:rsidRPr="00F7268D">
        <w:rPr>
          <w:rFonts w:asciiTheme="majorHAnsi" w:hAnsiTheme="majorHAnsi"/>
        </w:rPr>
        <w:t xml:space="preserve">he foregoing resolution </w:t>
      </w:r>
      <w:r>
        <w:rPr>
          <w:rFonts w:asciiTheme="majorHAnsi" w:hAnsiTheme="majorHAnsi"/>
        </w:rPr>
        <w:t>were</w:t>
      </w:r>
      <w:r w:rsidR="006F4148" w:rsidRPr="00F7268D">
        <w:rPr>
          <w:rFonts w:asciiTheme="majorHAnsi" w:hAnsiTheme="majorHAnsi"/>
        </w:rPr>
        <w:t xml:space="preserve"> read</w:t>
      </w:r>
      <w:r>
        <w:rPr>
          <w:rFonts w:asciiTheme="majorHAnsi" w:hAnsiTheme="majorHAnsi"/>
        </w:rPr>
        <w:t xml:space="preserve"> aloud, and the Commissioners were instructed to review the entire resolution. T</w:t>
      </w:r>
      <w:r w:rsidR="006F4148" w:rsidRPr="00F7268D">
        <w:rPr>
          <w:rFonts w:asciiTheme="majorHAnsi" w:hAnsiTheme="majorHAnsi"/>
        </w:rPr>
        <w:t>he roll was called on the adoption thereof, and the resolution was adopt</w:t>
      </w:r>
      <w:r w:rsidR="006F4148">
        <w:rPr>
          <w:rFonts w:asciiTheme="majorHAnsi" w:hAnsiTheme="majorHAnsi"/>
        </w:rPr>
        <w:t>ed by the following votes:</w:t>
      </w:r>
    </w:p>
    <w:p w:rsidR="006F4148" w:rsidRPr="00F7268D" w:rsidRDefault="006F4148" w:rsidP="00092F9B">
      <w:pPr>
        <w:pStyle w:val="NoSpacing"/>
        <w:tabs>
          <w:tab w:val="left" w:pos="900"/>
          <w:tab w:val="left" w:pos="2070"/>
        </w:tabs>
        <w:spacing w:line="276" w:lineRule="auto"/>
        <w:jc w:val="both"/>
        <w:rPr>
          <w:rFonts w:asciiTheme="majorHAnsi" w:hAnsiTheme="majorHAnsi"/>
        </w:rPr>
      </w:pPr>
      <w:r>
        <w:rPr>
          <w:rFonts w:asciiTheme="majorHAnsi" w:hAnsiTheme="majorHAnsi"/>
        </w:rPr>
        <w:tab/>
      </w:r>
      <w:r w:rsidRPr="00F7268D">
        <w:rPr>
          <w:rFonts w:asciiTheme="majorHAnsi" w:hAnsiTheme="majorHAnsi"/>
        </w:rPr>
        <w:t>Y</w:t>
      </w:r>
      <w:r>
        <w:rPr>
          <w:rFonts w:asciiTheme="majorHAnsi" w:hAnsiTheme="majorHAnsi"/>
        </w:rPr>
        <w:t xml:space="preserve">EAS:  </w:t>
      </w:r>
      <w:r>
        <w:rPr>
          <w:rFonts w:asciiTheme="majorHAnsi" w:hAnsiTheme="majorHAnsi"/>
        </w:rPr>
        <w:tab/>
        <w:t>Mr. Camnetar, Mr. Dauphin, Mr. Merritt</w:t>
      </w:r>
      <w:r w:rsidRPr="00F7268D">
        <w:rPr>
          <w:rFonts w:asciiTheme="majorHAnsi" w:hAnsiTheme="majorHAnsi"/>
        </w:rPr>
        <w:t>, Mr. Viera</w:t>
      </w:r>
      <w:r w:rsidR="00441E4F">
        <w:rPr>
          <w:rFonts w:asciiTheme="majorHAnsi" w:hAnsiTheme="majorHAnsi"/>
        </w:rPr>
        <w:t>, Mr. Wilkinson</w:t>
      </w:r>
    </w:p>
    <w:p w:rsidR="006F4148" w:rsidRPr="00F7268D" w:rsidRDefault="006F4148" w:rsidP="00092F9B">
      <w:pPr>
        <w:pStyle w:val="NoSpacing"/>
        <w:tabs>
          <w:tab w:val="left" w:pos="900"/>
          <w:tab w:val="left" w:pos="2070"/>
        </w:tabs>
        <w:spacing w:line="276" w:lineRule="auto"/>
        <w:jc w:val="both"/>
        <w:rPr>
          <w:rFonts w:asciiTheme="majorHAnsi" w:hAnsiTheme="majorHAnsi"/>
        </w:rPr>
      </w:pPr>
      <w:r w:rsidRPr="00F7268D">
        <w:rPr>
          <w:rFonts w:asciiTheme="majorHAnsi" w:hAnsiTheme="majorHAnsi"/>
        </w:rPr>
        <w:tab/>
        <w:t xml:space="preserve">NAYS:  </w:t>
      </w:r>
      <w:r w:rsidRPr="00F7268D">
        <w:rPr>
          <w:rFonts w:asciiTheme="majorHAnsi" w:hAnsiTheme="majorHAnsi"/>
        </w:rPr>
        <w:tab/>
        <w:t>None</w:t>
      </w:r>
    </w:p>
    <w:p w:rsidR="006F4148" w:rsidRPr="00F7268D" w:rsidRDefault="006F4148" w:rsidP="00092F9B">
      <w:pPr>
        <w:pStyle w:val="NoSpacing"/>
        <w:tabs>
          <w:tab w:val="left" w:pos="900"/>
          <w:tab w:val="left" w:pos="2070"/>
        </w:tabs>
        <w:spacing w:line="276" w:lineRule="auto"/>
        <w:jc w:val="both"/>
        <w:rPr>
          <w:rFonts w:asciiTheme="majorHAnsi" w:hAnsiTheme="majorHAnsi"/>
        </w:rPr>
      </w:pPr>
      <w:r w:rsidRPr="00F7268D">
        <w:rPr>
          <w:rFonts w:asciiTheme="majorHAnsi" w:hAnsiTheme="majorHAnsi"/>
        </w:rPr>
        <w:tab/>
        <w:t xml:space="preserve">ABSENT: </w:t>
      </w:r>
      <w:r w:rsidRPr="00F7268D">
        <w:rPr>
          <w:rFonts w:asciiTheme="majorHAnsi" w:hAnsiTheme="majorHAnsi"/>
        </w:rPr>
        <w:tab/>
        <w:t>Dr. Westerink</w:t>
      </w:r>
    </w:p>
    <w:p w:rsidR="006F4148" w:rsidRPr="00F7268D" w:rsidRDefault="006F4148" w:rsidP="00092F9B">
      <w:pPr>
        <w:pStyle w:val="NoSpacing"/>
        <w:tabs>
          <w:tab w:val="left" w:pos="900"/>
          <w:tab w:val="left" w:pos="2070"/>
        </w:tabs>
        <w:spacing w:line="276" w:lineRule="auto"/>
        <w:jc w:val="both"/>
        <w:rPr>
          <w:rFonts w:asciiTheme="majorHAnsi" w:hAnsiTheme="majorHAnsi"/>
        </w:rPr>
      </w:pPr>
      <w:r w:rsidRPr="00F7268D">
        <w:rPr>
          <w:rFonts w:asciiTheme="majorHAnsi" w:hAnsiTheme="majorHAnsi"/>
        </w:rPr>
        <w:tab/>
        <w:t xml:space="preserve">ABSTAIN: </w:t>
      </w:r>
      <w:r w:rsidRPr="00F7268D">
        <w:rPr>
          <w:rFonts w:asciiTheme="majorHAnsi" w:hAnsiTheme="majorHAnsi"/>
        </w:rPr>
        <w:tab/>
        <w:t>None</w:t>
      </w:r>
    </w:p>
    <w:p w:rsidR="006F4148" w:rsidRDefault="006F4148" w:rsidP="00092F9B">
      <w:pPr>
        <w:pStyle w:val="NoSpacing"/>
        <w:tabs>
          <w:tab w:val="left" w:pos="900"/>
          <w:tab w:val="left" w:pos="1800"/>
          <w:tab w:val="left" w:pos="2070"/>
        </w:tabs>
        <w:spacing w:line="276" w:lineRule="auto"/>
        <w:jc w:val="both"/>
        <w:rPr>
          <w:rFonts w:asciiTheme="majorHAnsi" w:hAnsiTheme="majorHAnsi"/>
        </w:rPr>
      </w:pPr>
      <w:r w:rsidRPr="00F7268D">
        <w:rPr>
          <w:rFonts w:asciiTheme="majorHAnsi" w:hAnsiTheme="majorHAnsi"/>
        </w:rPr>
        <w:tab/>
        <w:t xml:space="preserve">RECUSED: </w:t>
      </w:r>
      <w:r w:rsidRPr="00F7268D">
        <w:rPr>
          <w:rFonts w:asciiTheme="majorHAnsi" w:hAnsiTheme="majorHAnsi"/>
        </w:rPr>
        <w:tab/>
      </w:r>
      <w:r>
        <w:rPr>
          <w:rFonts w:asciiTheme="majorHAnsi" w:hAnsiTheme="majorHAnsi"/>
        </w:rPr>
        <w:t>Ms. Maclay</w:t>
      </w:r>
    </w:p>
    <w:p w:rsidR="00A2173A" w:rsidRDefault="00E56DBE" w:rsidP="00092F9B">
      <w:pPr>
        <w:pStyle w:val="NoSpacing"/>
        <w:spacing w:before="100" w:beforeAutospacing="1" w:after="100" w:afterAutospacing="1" w:line="276" w:lineRule="auto"/>
        <w:jc w:val="both"/>
        <w:rPr>
          <w:rFonts w:asciiTheme="majorHAnsi" w:hAnsiTheme="majorHAnsi"/>
        </w:rPr>
      </w:pPr>
      <w:r w:rsidRPr="00E56DBE">
        <w:rPr>
          <w:rFonts w:asciiTheme="majorHAnsi" w:hAnsiTheme="majorHAnsi"/>
        </w:rPr>
        <w:t>Ms. Maclay</w:t>
      </w:r>
      <w:r>
        <w:rPr>
          <w:rFonts w:asciiTheme="majorHAnsi" w:hAnsiTheme="majorHAnsi"/>
        </w:rPr>
        <w:t xml:space="preserve"> </w:t>
      </w:r>
      <w:r w:rsidR="00A2173A">
        <w:rPr>
          <w:rFonts w:asciiTheme="majorHAnsi" w:hAnsiTheme="majorHAnsi"/>
        </w:rPr>
        <w:t>announced the next regular meeting</w:t>
      </w:r>
      <w:r w:rsidR="00B946EB">
        <w:rPr>
          <w:rFonts w:asciiTheme="majorHAnsi" w:hAnsiTheme="majorHAnsi"/>
        </w:rPr>
        <w:t xml:space="preserve"> of the Authority will be </w:t>
      </w:r>
      <w:r w:rsidR="00944365">
        <w:rPr>
          <w:rFonts w:asciiTheme="majorHAnsi" w:hAnsiTheme="majorHAnsi"/>
        </w:rPr>
        <w:t xml:space="preserve">held </w:t>
      </w:r>
      <w:r w:rsidR="00D65B65">
        <w:rPr>
          <w:rFonts w:asciiTheme="majorHAnsi" w:hAnsiTheme="majorHAnsi"/>
        </w:rPr>
        <w:t>in the Board Room at the offices of the Southeast Louisiana Flood Protection Authority - West</w:t>
      </w:r>
      <w:r w:rsidR="003B3F98">
        <w:rPr>
          <w:rFonts w:asciiTheme="majorHAnsi" w:hAnsiTheme="majorHAnsi"/>
        </w:rPr>
        <w:t>,</w:t>
      </w:r>
      <w:r w:rsidR="00D65B65">
        <w:rPr>
          <w:rFonts w:asciiTheme="majorHAnsi" w:hAnsiTheme="majorHAnsi"/>
        </w:rPr>
        <w:t xml:space="preserve"> 7001 River Road, Marrero, Louisiana, on </w:t>
      </w:r>
      <w:r w:rsidR="00C60F1D">
        <w:rPr>
          <w:rFonts w:asciiTheme="majorHAnsi" w:hAnsiTheme="majorHAnsi"/>
        </w:rPr>
        <w:t>April 15</w:t>
      </w:r>
      <w:r w:rsidR="00D65B65">
        <w:rPr>
          <w:rFonts w:asciiTheme="majorHAnsi" w:hAnsiTheme="majorHAnsi"/>
        </w:rPr>
        <w:t xml:space="preserve">, </w:t>
      </w:r>
      <w:r w:rsidR="003B3F98">
        <w:rPr>
          <w:rFonts w:asciiTheme="majorHAnsi" w:hAnsiTheme="majorHAnsi"/>
        </w:rPr>
        <w:t>2013</w:t>
      </w:r>
      <w:r w:rsidR="00355479">
        <w:rPr>
          <w:rFonts w:asciiTheme="majorHAnsi" w:hAnsiTheme="majorHAnsi"/>
        </w:rPr>
        <w:t xml:space="preserve"> at 5:30 PM.</w:t>
      </w:r>
    </w:p>
    <w:p w:rsidR="006C27AD" w:rsidRDefault="00A2173A" w:rsidP="00092F9B">
      <w:pPr>
        <w:pStyle w:val="NoSpacing"/>
        <w:spacing w:before="100" w:beforeAutospacing="1" w:after="100" w:afterAutospacing="1" w:line="276" w:lineRule="auto"/>
        <w:jc w:val="both"/>
        <w:rPr>
          <w:rFonts w:asciiTheme="majorHAnsi" w:hAnsiTheme="majorHAnsi"/>
        </w:rPr>
      </w:pPr>
      <w:r>
        <w:rPr>
          <w:rFonts w:asciiTheme="majorHAnsi" w:hAnsiTheme="majorHAnsi"/>
        </w:rPr>
        <w:t xml:space="preserve">The agenda being completed, </w:t>
      </w:r>
      <w:r w:rsidR="00E56DBE" w:rsidRPr="00E56DBE">
        <w:rPr>
          <w:rFonts w:asciiTheme="majorHAnsi" w:hAnsiTheme="majorHAnsi"/>
        </w:rPr>
        <w:t>Ms. Maclay</w:t>
      </w:r>
      <w:r w:rsidR="00E56DBE">
        <w:rPr>
          <w:rFonts w:asciiTheme="majorHAnsi" w:hAnsiTheme="majorHAnsi"/>
        </w:rPr>
        <w:t xml:space="preserve"> </w:t>
      </w:r>
      <w:r>
        <w:rPr>
          <w:rFonts w:asciiTheme="majorHAnsi" w:hAnsiTheme="majorHAnsi"/>
        </w:rPr>
        <w:t xml:space="preserve">declared the meeting adjourned at approximately </w:t>
      </w:r>
      <w:r w:rsidR="00C60F1D">
        <w:rPr>
          <w:rFonts w:asciiTheme="majorHAnsi" w:hAnsiTheme="majorHAnsi"/>
        </w:rPr>
        <w:t>7:12</w:t>
      </w:r>
      <w:r w:rsidR="002B381F">
        <w:rPr>
          <w:rFonts w:asciiTheme="majorHAnsi" w:hAnsiTheme="majorHAnsi"/>
        </w:rPr>
        <w:t xml:space="preserve"> PM</w:t>
      </w:r>
      <w:r w:rsidR="00C82115">
        <w:rPr>
          <w:rFonts w:asciiTheme="majorHAnsi" w:hAnsiTheme="majorHAnsi"/>
        </w:rPr>
        <w:t>.</w:t>
      </w:r>
    </w:p>
    <w:p w:rsidR="00092F9B" w:rsidRDefault="00092F9B" w:rsidP="00092F9B">
      <w:pPr>
        <w:pStyle w:val="NoSpacing"/>
        <w:spacing w:line="276" w:lineRule="auto"/>
      </w:pPr>
    </w:p>
    <w:p w:rsidR="00B946EB" w:rsidRPr="003848CD" w:rsidRDefault="00B946EB" w:rsidP="00092F9B">
      <w:pPr>
        <w:pStyle w:val="NoSpacing"/>
        <w:spacing w:line="276" w:lineRule="auto"/>
      </w:pPr>
      <w:r w:rsidRPr="009E6FDD">
        <w:t>_______________________________</w:t>
      </w:r>
      <w:r w:rsidR="003848CD">
        <w:br/>
      </w:r>
      <w:r w:rsidRPr="009E6FDD">
        <w:rPr>
          <w:rFonts w:asciiTheme="majorHAnsi" w:hAnsiTheme="majorHAnsi"/>
        </w:rPr>
        <w:t>Susan H. Maclay, President</w:t>
      </w:r>
    </w:p>
    <w:p w:rsidR="00111D6E" w:rsidRDefault="00111D6E" w:rsidP="00092F9B">
      <w:pPr>
        <w:pStyle w:val="NoSpacing"/>
        <w:spacing w:line="276" w:lineRule="auto"/>
        <w:rPr>
          <w:rFonts w:asciiTheme="majorHAnsi" w:hAnsiTheme="majorHAnsi"/>
        </w:rPr>
      </w:pPr>
    </w:p>
    <w:p w:rsidR="00111D6E" w:rsidRDefault="00111D6E" w:rsidP="00092F9B">
      <w:pPr>
        <w:pStyle w:val="NoSpacing"/>
        <w:spacing w:line="276" w:lineRule="auto"/>
        <w:rPr>
          <w:rFonts w:asciiTheme="majorHAnsi" w:hAnsiTheme="majorHAnsi"/>
        </w:rPr>
      </w:pPr>
    </w:p>
    <w:p w:rsidR="00B946EB" w:rsidRPr="009E6FDD" w:rsidRDefault="00B946EB" w:rsidP="00092F9B">
      <w:pPr>
        <w:pStyle w:val="NoSpacing"/>
        <w:spacing w:line="276" w:lineRule="auto"/>
        <w:rPr>
          <w:rFonts w:asciiTheme="majorHAnsi" w:hAnsiTheme="majorHAnsi"/>
        </w:rPr>
      </w:pPr>
      <w:r w:rsidRPr="009E6FDD">
        <w:rPr>
          <w:rFonts w:asciiTheme="majorHAnsi" w:hAnsiTheme="majorHAnsi"/>
        </w:rPr>
        <w:t>_______________________________________</w:t>
      </w:r>
      <w:r w:rsidR="003848CD">
        <w:rPr>
          <w:rFonts w:asciiTheme="majorHAnsi" w:hAnsiTheme="majorHAnsi"/>
        </w:rPr>
        <w:br/>
      </w:r>
      <w:r w:rsidRPr="009E6FDD">
        <w:rPr>
          <w:rFonts w:asciiTheme="majorHAnsi" w:hAnsiTheme="majorHAnsi"/>
        </w:rPr>
        <w:t>Paul R. Dauphin, Secretary-Treasurer</w:t>
      </w:r>
    </w:p>
    <w:sectPr w:rsidR="00B946EB" w:rsidRPr="009E6FDD" w:rsidSect="005F311E">
      <w:headerReference w:type="even" r:id="rId8"/>
      <w:headerReference w:type="default" r:id="rId9"/>
      <w:footerReference w:type="even" r:id="rId10"/>
      <w:footerReference w:type="default" r:id="rId11"/>
      <w:headerReference w:type="first" r:id="rId12"/>
      <w:footerReference w:type="first" r:id="rId1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FDA" w:rsidRDefault="00EA4FDA" w:rsidP="00652530">
      <w:pPr>
        <w:spacing w:after="0" w:line="240" w:lineRule="auto"/>
      </w:pPr>
      <w:r>
        <w:separator/>
      </w:r>
    </w:p>
  </w:endnote>
  <w:endnote w:type="continuationSeparator" w:id="0">
    <w:p w:rsidR="00EA4FDA" w:rsidRDefault="00EA4FDA"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EA4FDA" w:rsidRDefault="00EA4FDA">
        <w:pPr>
          <w:pStyle w:val="Footer"/>
          <w:jc w:val="center"/>
        </w:pPr>
        <w:r>
          <w:fldChar w:fldCharType="begin"/>
        </w:r>
        <w:r>
          <w:instrText xml:space="preserve"> PAGE   \* MERGEFORMAT </w:instrText>
        </w:r>
        <w:r>
          <w:fldChar w:fldCharType="separate"/>
        </w:r>
        <w:r w:rsidR="002014DD">
          <w:rPr>
            <w:noProof/>
          </w:rPr>
          <w:t>1</w:t>
        </w:r>
        <w:r>
          <w:rPr>
            <w:noProof/>
          </w:rPr>
          <w:fldChar w:fldCharType="end"/>
        </w:r>
      </w:p>
    </w:sdtContent>
  </w:sdt>
  <w:p w:rsidR="00EA4FDA" w:rsidRDefault="00EA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FDA" w:rsidRDefault="00EA4FDA" w:rsidP="00652530">
      <w:pPr>
        <w:spacing w:after="0" w:line="240" w:lineRule="auto"/>
      </w:pPr>
      <w:r>
        <w:separator/>
      </w:r>
    </w:p>
  </w:footnote>
  <w:footnote w:type="continuationSeparator" w:id="0">
    <w:p w:rsidR="00EA4FDA" w:rsidRDefault="00EA4FDA"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1238B"/>
    <w:rsid w:val="00053D8F"/>
    <w:rsid w:val="000560D5"/>
    <w:rsid w:val="00060509"/>
    <w:rsid w:val="00092F9B"/>
    <w:rsid w:val="000A7FC0"/>
    <w:rsid w:val="000B479D"/>
    <w:rsid w:val="000C5753"/>
    <w:rsid w:val="000E1922"/>
    <w:rsid w:val="000E3D60"/>
    <w:rsid w:val="000E5DE8"/>
    <w:rsid w:val="00111D6E"/>
    <w:rsid w:val="00117E2A"/>
    <w:rsid w:val="0013672D"/>
    <w:rsid w:val="00147A5A"/>
    <w:rsid w:val="00153640"/>
    <w:rsid w:val="001A3B9E"/>
    <w:rsid w:val="001C40F1"/>
    <w:rsid w:val="001C7D32"/>
    <w:rsid w:val="001D322F"/>
    <w:rsid w:val="001D3971"/>
    <w:rsid w:val="002014DD"/>
    <w:rsid w:val="0021466E"/>
    <w:rsid w:val="00241148"/>
    <w:rsid w:val="00251215"/>
    <w:rsid w:val="00257E07"/>
    <w:rsid w:val="002655C6"/>
    <w:rsid w:val="00272488"/>
    <w:rsid w:val="002B129D"/>
    <w:rsid w:val="002B1408"/>
    <w:rsid w:val="002B381F"/>
    <w:rsid w:val="0031162A"/>
    <w:rsid w:val="003301BD"/>
    <w:rsid w:val="003336F4"/>
    <w:rsid w:val="00355113"/>
    <w:rsid w:val="00355479"/>
    <w:rsid w:val="00363603"/>
    <w:rsid w:val="003848CD"/>
    <w:rsid w:val="00393FCF"/>
    <w:rsid w:val="00394E14"/>
    <w:rsid w:val="003B3F98"/>
    <w:rsid w:val="003D43D0"/>
    <w:rsid w:val="003D7EFE"/>
    <w:rsid w:val="003F4CEB"/>
    <w:rsid w:val="0041256B"/>
    <w:rsid w:val="00432821"/>
    <w:rsid w:val="00437D40"/>
    <w:rsid w:val="00441E4F"/>
    <w:rsid w:val="0044674A"/>
    <w:rsid w:val="00446ABD"/>
    <w:rsid w:val="0049465D"/>
    <w:rsid w:val="004B272D"/>
    <w:rsid w:val="004D58B1"/>
    <w:rsid w:val="004D661A"/>
    <w:rsid w:val="004F2646"/>
    <w:rsid w:val="00530C0A"/>
    <w:rsid w:val="005550E5"/>
    <w:rsid w:val="005669E2"/>
    <w:rsid w:val="00570DC0"/>
    <w:rsid w:val="00587DB3"/>
    <w:rsid w:val="005B523C"/>
    <w:rsid w:val="005F311E"/>
    <w:rsid w:val="00607F8B"/>
    <w:rsid w:val="00614816"/>
    <w:rsid w:val="00652530"/>
    <w:rsid w:val="006A15AC"/>
    <w:rsid w:val="006B0793"/>
    <w:rsid w:val="006C27AD"/>
    <w:rsid w:val="006C4A9A"/>
    <w:rsid w:val="006E09D6"/>
    <w:rsid w:val="006F0C1F"/>
    <w:rsid w:val="006F4148"/>
    <w:rsid w:val="00722E67"/>
    <w:rsid w:val="00767529"/>
    <w:rsid w:val="00767968"/>
    <w:rsid w:val="007B4A05"/>
    <w:rsid w:val="007D201E"/>
    <w:rsid w:val="007D67B5"/>
    <w:rsid w:val="007E43AD"/>
    <w:rsid w:val="007F07DF"/>
    <w:rsid w:val="007F0DCC"/>
    <w:rsid w:val="0081098D"/>
    <w:rsid w:val="00814555"/>
    <w:rsid w:val="00837CE2"/>
    <w:rsid w:val="008471BB"/>
    <w:rsid w:val="008642BF"/>
    <w:rsid w:val="00864A7B"/>
    <w:rsid w:val="0088249F"/>
    <w:rsid w:val="008B0B0C"/>
    <w:rsid w:val="008D17C9"/>
    <w:rsid w:val="008D40FA"/>
    <w:rsid w:val="00944365"/>
    <w:rsid w:val="00951B28"/>
    <w:rsid w:val="00960823"/>
    <w:rsid w:val="009666CF"/>
    <w:rsid w:val="00976668"/>
    <w:rsid w:val="00994E28"/>
    <w:rsid w:val="009A3285"/>
    <w:rsid w:val="009A36D7"/>
    <w:rsid w:val="009B1B9C"/>
    <w:rsid w:val="009B4CDB"/>
    <w:rsid w:val="009E6FDD"/>
    <w:rsid w:val="00A2173A"/>
    <w:rsid w:val="00A36336"/>
    <w:rsid w:val="00A56A0A"/>
    <w:rsid w:val="00A574AE"/>
    <w:rsid w:val="00A843C4"/>
    <w:rsid w:val="00A86123"/>
    <w:rsid w:val="00A969F5"/>
    <w:rsid w:val="00AC1906"/>
    <w:rsid w:val="00B701B3"/>
    <w:rsid w:val="00B731E7"/>
    <w:rsid w:val="00B73AF5"/>
    <w:rsid w:val="00B946EB"/>
    <w:rsid w:val="00BA6F0E"/>
    <w:rsid w:val="00BE36F9"/>
    <w:rsid w:val="00C119BE"/>
    <w:rsid w:val="00C12467"/>
    <w:rsid w:val="00C30537"/>
    <w:rsid w:val="00C60F1D"/>
    <w:rsid w:val="00C66E75"/>
    <w:rsid w:val="00C82115"/>
    <w:rsid w:val="00C83B47"/>
    <w:rsid w:val="00C9258D"/>
    <w:rsid w:val="00C96EB9"/>
    <w:rsid w:val="00CB0FEC"/>
    <w:rsid w:val="00CC3E8B"/>
    <w:rsid w:val="00CD26EF"/>
    <w:rsid w:val="00CD39E3"/>
    <w:rsid w:val="00CE622D"/>
    <w:rsid w:val="00CF1F40"/>
    <w:rsid w:val="00D00EE6"/>
    <w:rsid w:val="00D06B52"/>
    <w:rsid w:val="00D33BF6"/>
    <w:rsid w:val="00D377EB"/>
    <w:rsid w:val="00D64D94"/>
    <w:rsid w:val="00D65B65"/>
    <w:rsid w:val="00DA0458"/>
    <w:rsid w:val="00DA7AB8"/>
    <w:rsid w:val="00DC2F1B"/>
    <w:rsid w:val="00DD261D"/>
    <w:rsid w:val="00DD4559"/>
    <w:rsid w:val="00E05A7A"/>
    <w:rsid w:val="00E05E22"/>
    <w:rsid w:val="00E17B83"/>
    <w:rsid w:val="00E3314B"/>
    <w:rsid w:val="00E503B4"/>
    <w:rsid w:val="00E56DBE"/>
    <w:rsid w:val="00E654E1"/>
    <w:rsid w:val="00E71EA2"/>
    <w:rsid w:val="00E731ED"/>
    <w:rsid w:val="00E97BA7"/>
    <w:rsid w:val="00EA4FDA"/>
    <w:rsid w:val="00EC4ECD"/>
    <w:rsid w:val="00ED1CF5"/>
    <w:rsid w:val="00F05660"/>
    <w:rsid w:val="00F0727C"/>
    <w:rsid w:val="00F14F90"/>
    <w:rsid w:val="00F159FF"/>
    <w:rsid w:val="00F42D8C"/>
    <w:rsid w:val="00F66421"/>
    <w:rsid w:val="00F7268D"/>
    <w:rsid w:val="00F761D4"/>
    <w:rsid w:val="00F972C4"/>
    <w:rsid w:val="00FA053D"/>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5101">
      <w:bodyDiv w:val="1"/>
      <w:marLeft w:val="0"/>
      <w:marRight w:val="0"/>
      <w:marTop w:val="0"/>
      <w:marBottom w:val="0"/>
      <w:divBdr>
        <w:top w:val="none" w:sz="0" w:space="0" w:color="auto"/>
        <w:left w:val="none" w:sz="0" w:space="0" w:color="auto"/>
        <w:bottom w:val="none" w:sz="0" w:space="0" w:color="auto"/>
        <w:right w:val="none" w:sz="0" w:space="0" w:color="auto"/>
      </w:divBdr>
    </w:div>
    <w:div w:id="15462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950AE-5C30-4A11-8ECA-2B03CCAC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2</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25</cp:revision>
  <cp:lastPrinted>2013-04-16T15:29:00Z</cp:lastPrinted>
  <dcterms:created xsi:type="dcterms:W3CDTF">2013-02-20T17:28:00Z</dcterms:created>
  <dcterms:modified xsi:type="dcterms:W3CDTF">2013-04-16T15:39:00Z</dcterms:modified>
</cp:coreProperties>
</file>